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6578" w14:textId="76D4B0F3" w:rsidR="00DB2A94" w:rsidRPr="00A71FE7" w:rsidRDefault="008C478B" w:rsidP="00312CD7">
      <w:pPr>
        <w:spacing w:after="160" w:line="259" w:lineRule="auto"/>
        <w:rPr>
          <w:rFonts w:ascii="Arial" w:eastAsia="Times New Roman" w:hAnsi="Arial" w:cs="Arial"/>
          <w:b/>
          <w:bCs/>
          <w:sz w:val="32"/>
          <w:szCs w:val="32"/>
        </w:rPr>
      </w:pPr>
      <w:r w:rsidRPr="00A71FE7">
        <w:rPr>
          <w:rFonts w:ascii="Arial" w:eastAsia="Times New Roman" w:hAnsi="Arial" w:cs="Arial"/>
          <w:b/>
          <w:bCs/>
          <w:sz w:val="32"/>
          <w:szCs w:val="32"/>
        </w:rPr>
        <w:t>Gingerbread General Election social media pack</w:t>
      </w:r>
    </w:p>
    <w:p w14:paraId="2BC5D6BF" w14:textId="4D1DC92E" w:rsidR="008C478B" w:rsidRPr="00A71FE7" w:rsidRDefault="008C478B" w:rsidP="008C478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A71FE7">
        <w:rPr>
          <w:rStyle w:val="normaltextrun"/>
          <w:rFonts w:ascii="Arial" w:hAnsi="Arial" w:cs="Arial"/>
          <w:sz w:val="28"/>
          <w:szCs w:val="28"/>
        </w:rPr>
        <w:t>This upcoming General Election is a crucial opportunity for the public and politicians to stand together with single parents and their children, to champion policies that promote fairness and equality.</w:t>
      </w:r>
      <w:r w:rsidRPr="00A71FE7">
        <w:rPr>
          <w:rStyle w:val="eop"/>
          <w:rFonts w:ascii="Arial" w:hAnsi="Arial" w:cs="Arial"/>
          <w:sz w:val="28"/>
          <w:szCs w:val="28"/>
        </w:rPr>
        <w:t> </w:t>
      </w:r>
    </w:p>
    <w:p w14:paraId="5FCC32A7" w14:textId="77777777" w:rsidR="008C478B" w:rsidRPr="00A71FE7" w:rsidRDefault="008C478B" w:rsidP="008C478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A71FE7">
        <w:rPr>
          <w:rStyle w:val="eop"/>
          <w:rFonts w:ascii="Arial" w:hAnsi="Arial" w:cs="Arial"/>
          <w:sz w:val="28"/>
          <w:szCs w:val="28"/>
        </w:rPr>
        <w:t> </w:t>
      </w:r>
    </w:p>
    <w:p w14:paraId="37C025A2" w14:textId="7350F4D9" w:rsidR="008C478B" w:rsidRPr="00A71FE7" w:rsidRDefault="008C478B" w:rsidP="008C478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A71FE7">
        <w:rPr>
          <w:rStyle w:val="normaltextrun"/>
          <w:rFonts w:ascii="Arial" w:hAnsi="Arial" w:cs="Arial"/>
          <w:sz w:val="28"/>
          <w:szCs w:val="28"/>
        </w:rPr>
        <w:t xml:space="preserve">If we bring our voices together, the next </w:t>
      </w:r>
      <w:r w:rsidR="00F5618A" w:rsidRPr="00A71FE7">
        <w:rPr>
          <w:rStyle w:val="normaltextrun"/>
          <w:rFonts w:ascii="Arial" w:hAnsi="Arial" w:cs="Arial"/>
          <w:sz w:val="28"/>
          <w:szCs w:val="28"/>
        </w:rPr>
        <w:t>g</w:t>
      </w:r>
      <w:r w:rsidRPr="00A71FE7">
        <w:rPr>
          <w:rStyle w:val="normaltextrun"/>
          <w:rFonts w:ascii="Arial" w:hAnsi="Arial" w:cs="Arial"/>
          <w:sz w:val="28"/>
          <w:szCs w:val="28"/>
        </w:rPr>
        <w:t>overnment, whoever that may be, will see just how loud the demand for change is and we can persuade them to act. Now is the time to up the pressure.</w:t>
      </w:r>
      <w:r w:rsidRPr="00A71FE7">
        <w:rPr>
          <w:rStyle w:val="eop"/>
          <w:rFonts w:ascii="Arial" w:hAnsi="Arial" w:cs="Arial"/>
          <w:sz w:val="28"/>
          <w:szCs w:val="28"/>
        </w:rPr>
        <w:t> </w:t>
      </w:r>
    </w:p>
    <w:p w14:paraId="61708015" w14:textId="77777777" w:rsidR="008C478B" w:rsidRPr="00A71FE7" w:rsidRDefault="008C478B" w:rsidP="008C478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A71FE7">
        <w:rPr>
          <w:rStyle w:val="eop"/>
          <w:rFonts w:ascii="Arial" w:hAnsi="Arial" w:cs="Arial"/>
          <w:sz w:val="28"/>
          <w:szCs w:val="28"/>
        </w:rPr>
        <w:t> </w:t>
      </w:r>
    </w:p>
    <w:p w14:paraId="450D70CC" w14:textId="4D3463B2" w:rsidR="00DB2A94" w:rsidRPr="00A71FE7" w:rsidRDefault="008C478B" w:rsidP="001A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8"/>
          <w:szCs w:val="28"/>
        </w:rPr>
      </w:pPr>
      <w:r w:rsidRPr="00A71FE7">
        <w:rPr>
          <w:rStyle w:val="normaltextrun"/>
          <w:rFonts w:ascii="Arial" w:hAnsi="Arial" w:cs="Arial"/>
          <w:sz w:val="28"/>
          <w:szCs w:val="28"/>
        </w:rPr>
        <w:t xml:space="preserve">Please join us by sharing our social media posts </w:t>
      </w:r>
      <w:r w:rsidR="00594E3C">
        <w:rPr>
          <w:rStyle w:val="normaltextrun"/>
          <w:rFonts w:ascii="Arial" w:hAnsi="Arial" w:cs="Arial"/>
          <w:sz w:val="28"/>
          <w:szCs w:val="28"/>
        </w:rPr>
        <w:t>or f</w:t>
      </w:r>
      <w:r w:rsidR="00F5618A" w:rsidRPr="00A71FE7">
        <w:rPr>
          <w:rStyle w:val="normaltextrun"/>
          <w:rFonts w:ascii="Arial" w:hAnsi="Arial" w:cs="Arial"/>
          <w:sz w:val="28"/>
          <w:szCs w:val="28"/>
        </w:rPr>
        <w:t>eel free to use or edit the copy below</w:t>
      </w:r>
      <w:r w:rsidR="001A549C" w:rsidRPr="00A71FE7">
        <w:rPr>
          <w:rStyle w:val="normaltextrun"/>
          <w:rFonts w:ascii="Arial" w:hAnsi="Arial" w:cs="Arial"/>
          <w:sz w:val="28"/>
          <w:szCs w:val="28"/>
        </w:rPr>
        <w:t xml:space="preserve"> as well as any of the graphics in the folder.</w:t>
      </w:r>
      <w:r w:rsidR="00F64E09" w:rsidRPr="00A71FE7">
        <w:rPr>
          <w:rStyle w:val="normaltextrun"/>
          <w:rFonts w:ascii="Arial" w:hAnsi="Arial" w:cs="Arial"/>
          <w:sz w:val="28"/>
          <w:szCs w:val="28"/>
        </w:rPr>
        <w:t xml:space="preserve"> </w:t>
      </w:r>
      <w:r w:rsidR="003554B0" w:rsidRPr="00A71FE7">
        <w:rPr>
          <w:rStyle w:val="normaltextrun"/>
          <w:rFonts w:ascii="Arial" w:hAnsi="Arial" w:cs="Arial"/>
          <w:sz w:val="28"/>
          <w:szCs w:val="28"/>
        </w:rPr>
        <w:t>You can use the following:</w:t>
      </w:r>
    </w:p>
    <w:p w14:paraId="4FEAFEAC" w14:textId="77777777" w:rsidR="000A6D72" w:rsidRDefault="003554B0" w:rsidP="003554B0">
      <w:pPr>
        <w:pStyle w:val="paragraph"/>
        <w:spacing w:after="0"/>
        <w:textAlignment w:val="baseline"/>
        <w:rPr>
          <w:rFonts w:ascii="Arial" w:hAnsi="Arial" w:cs="Arial"/>
          <w:sz w:val="28"/>
          <w:szCs w:val="28"/>
        </w:rPr>
      </w:pPr>
      <w:r w:rsidRPr="00A71FE7">
        <w:rPr>
          <w:rFonts w:ascii="Arial" w:hAnsi="Arial" w:cs="Arial"/>
          <w:b/>
          <w:bCs/>
          <w:sz w:val="28"/>
          <w:szCs w:val="28"/>
        </w:rPr>
        <w:t>Hashtags:</w:t>
      </w:r>
      <w:r w:rsidRPr="00A71FE7">
        <w:rPr>
          <w:rFonts w:ascii="Arial" w:hAnsi="Arial" w:cs="Arial"/>
          <w:sz w:val="28"/>
          <w:szCs w:val="28"/>
        </w:rPr>
        <w:t xml:space="preserve"> </w:t>
      </w:r>
    </w:p>
    <w:p w14:paraId="26207000" w14:textId="7D6968EB" w:rsidR="003554B0" w:rsidRDefault="003554B0" w:rsidP="003554B0">
      <w:pPr>
        <w:pStyle w:val="paragraph"/>
        <w:spacing w:after="0"/>
        <w:textAlignment w:val="baseline"/>
        <w:rPr>
          <w:rFonts w:ascii="Arial" w:hAnsi="Arial" w:cs="Arial"/>
          <w:sz w:val="28"/>
          <w:szCs w:val="28"/>
        </w:rPr>
      </w:pPr>
      <w:r w:rsidRPr="00A71FE7">
        <w:rPr>
          <w:rFonts w:ascii="Arial" w:hAnsi="Arial" w:cs="Arial"/>
          <w:sz w:val="28"/>
          <w:szCs w:val="28"/>
        </w:rPr>
        <w:t xml:space="preserve">#SingleParentsEqualFamilies  </w:t>
      </w:r>
    </w:p>
    <w:p w14:paraId="7669A779" w14:textId="1BF5BD91" w:rsidR="000A6D72" w:rsidRPr="00A71FE7" w:rsidRDefault="000A6D72" w:rsidP="003554B0">
      <w:pPr>
        <w:pStyle w:val="paragraph"/>
        <w:spacing w:after="0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#GeneralElection</w:t>
      </w:r>
    </w:p>
    <w:p w14:paraId="0A489F27" w14:textId="77777777" w:rsidR="003554B0" w:rsidRPr="00A71FE7" w:rsidRDefault="003554B0" w:rsidP="003554B0">
      <w:pPr>
        <w:pStyle w:val="paragraph"/>
        <w:spacing w:after="0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A71FE7">
        <w:rPr>
          <w:rFonts w:ascii="Arial" w:hAnsi="Arial" w:cs="Arial"/>
          <w:b/>
          <w:bCs/>
          <w:sz w:val="28"/>
          <w:szCs w:val="28"/>
        </w:rPr>
        <w:t>Tag</w:t>
      </w:r>
      <w:r w:rsidRPr="00A71FE7">
        <w:rPr>
          <w:rFonts w:ascii="Arial" w:hAnsi="Arial" w:cs="Arial"/>
          <w:b/>
          <w:bCs/>
          <w:sz w:val="28"/>
          <w:szCs w:val="28"/>
        </w:rPr>
        <w:t xml:space="preserve"> us</w:t>
      </w:r>
      <w:r w:rsidRPr="00A71FE7">
        <w:rPr>
          <w:rFonts w:ascii="Arial" w:hAnsi="Arial" w:cs="Arial"/>
          <w:b/>
          <w:bCs/>
          <w:sz w:val="28"/>
          <w:szCs w:val="28"/>
        </w:rPr>
        <w:t xml:space="preserve">:  </w:t>
      </w:r>
    </w:p>
    <w:p w14:paraId="6CE20FF6" w14:textId="44B26139" w:rsidR="003554B0" w:rsidRPr="00A71FE7" w:rsidRDefault="003554B0" w:rsidP="003554B0">
      <w:pPr>
        <w:pStyle w:val="paragraph"/>
        <w:spacing w:after="0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A71FE7">
        <w:rPr>
          <w:rFonts w:ascii="Arial" w:hAnsi="Arial" w:cs="Arial"/>
          <w:b/>
          <w:bCs/>
          <w:sz w:val="28"/>
          <w:szCs w:val="28"/>
        </w:rPr>
        <w:t>Twitter:</w:t>
      </w:r>
      <w:r w:rsidRPr="00A71FE7">
        <w:rPr>
          <w:rFonts w:ascii="Arial" w:hAnsi="Arial" w:cs="Arial"/>
          <w:sz w:val="28"/>
          <w:szCs w:val="28"/>
        </w:rPr>
        <w:t xml:space="preserve"> @Gingerbread </w:t>
      </w:r>
    </w:p>
    <w:p w14:paraId="74A7B957" w14:textId="497CA823" w:rsidR="003554B0" w:rsidRPr="00A71FE7" w:rsidRDefault="003554B0" w:rsidP="003554B0">
      <w:pPr>
        <w:pStyle w:val="paragraph"/>
        <w:spacing w:after="0"/>
        <w:textAlignment w:val="baseline"/>
        <w:rPr>
          <w:rFonts w:ascii="Arial" w:hAnsi="Arial" w:cs="Arial"/>
          <w:sz w:val="28"/>
          <w:szCs w:val="28"/>
        </w:rPr>
      </w:pPr>
      <w:r w:rsidRPr="00A71FE7">
        <w:rPr>
          <w:rFonts w:ascii="Arial" w:hAnsi="Arial" w:cs="Arial"/>
          <w:b/>
          <w:bCs/>
          <w:sz w:val="28"/>
          <w:szCs w:val="28"/>
        </w:rPr>
        <w:t>Instagram:</w:t>
      </w:r>
      <w:r w:rsidRPr="00A71FE7">
        <w:rPr>
          <w:rFonts w:ascii="Arial" w:hAnsi="Arial" w:cs="Arial"/>
          <w:sz w:val="28"/>
          <w:szCs w:val="28"/>
        </w:rPr>
        <w:t xml:space="preserve"> @gingerbreadcharity </w:t>
      </w:r>
    </w:p>
    <w:p w14:paraId="42030B1E" w14:textId="5D486583" w:rsidR="003554B0" w:rsidRPr="00A71FE7" w:rsidRDefault="003554B0" w:rsidP="003554B0">
      <w:pPr>
        <w:pStyle w:val="paragraph"/>
        <w:spacing w:after="0"/>
        <w:textAlignment w:val="baseline"/>
        <w:rPr>
          <w:rFonts w:ascii="Arial" w:hAnsi="Arial" w:cs="Arial"/>
          <w:sz w:val="28"/>
          <w:szCs w:val="28"/>
        </w:rPr>
      </w:pPr>
      <w:r w:rsidRPr="00A71FE7">
        <w:rPr>
          <w:rFonts w:ascii="Arial" w:hAnsi="Arial" w:cs="Arial"/>
          <w:b/>
          <w:bCs/>
          <w:sz w:val="28"/>
          <w:szCs w:val="28"/>
        </w:rPr>
        <w:t>Facebook:</w:t>
      </w:r>
      <w:r w:rsidRPr="00A71FE7">
        <w:rPr>
          <w:rFonts w:ascii="Arial" w:hAnsi="Arial" w:cs="Arial"/>
          <w:sz w:val="28"/>
          <w:szCs w:val="28"/>
        </w:rPr>
        <w:t xml:space="preserve"> @Gingerbread </w:t>
      </w:r>
    </w:p>
    <w:p w14:paraId="093C71B1" w14:textId="09CE5A10" w:rsidR="003554B0" w:rsidRPr="00A71FE7" w:rsidRDefault="003554B0" w:rsidP="003554B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A71FE7">
        <w:rPr>
          <w:rFonts w:ascii="Arial" w:hAnsi="Arial" w:cs="Arial"/>
          <w:b/>
          <w:bCs/>
          <w:sz w:val="28"/>
          <w:szCs w:val="28"/>
        </w:rPr>
        <w:t>LinkedIn:</w:t>
      </w:r>
      <w:r w:rsidRPr="00A71FE7">
        <w:rPr>
          <w:rFonts w:ascii="Arial" w:hAnsi="Arial" w:cs="Arial"/>
          <w:sz w:val="28"/>
          <w:szCs w:val="28"/>
        </w:rPr>
        <w:t xml:space="preserve"> @Gingerbread</w:t>
      </w:r>
    </w:p>
    <w:p w14:paraId="2003766E" w14:textId="77777777" w:rsidR="00A71FE7" w:rsidRDefault="00A71FE7" w:rsidP="003554B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07531329" w14:textId="77777777" w:rsidR="00A71FE7" w:rsidRDefault="00A71FE7" w:rsidP="003554B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0D71D8F9" w14:textId="77777777" w:rsidR="00A71FE7" w:rsidRDefault="00A71FE7" w:rsidP="003554B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0E2CFE05" w14:textId="77777777" w:rsidR="00A71FE7" w:rsidRPr="003554B0" w:rsidRDefault="00A71FE7" w:rsidP="003554B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tbl>
      <w:tblPr>
        <w:tblStyle w:val="TableGrid1"/>
        <w:tblW w:w="1346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95"/>
        <w:gridCol w:w="10872"/>
      </w:tblGrid>
      <w:tr w:rsidR="00312CD7" w:rsidRPr="00FC171C" w14:paraId="14BE20B7" w14:textId="77777777" w:rsidTr="00312CD7">
        <w:tc>
          <w:tcPr>
            <w:tcW w:w="2595" w:type="dxa"/>
            <w:shd w:val="clear" w:color="auto" w:fill="BFBFBF"/>
          </w:tcPr>
          <w:p w14:paraId="74CFA885" w14:textId="4C457EDD" w:rsidR="00312CD7" w:rsidRPr="00FC171C" w:rsidRDefault="00312CD7" w:rsidP="00312CD7">
            <w:pPr>
              <w:spacing w:line="20" w:lineRule="atLeas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FC171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Channel </w:t>
            </w:r>
          </w:p>
        </w:tc>
        <w:tc>
          <w:tcPr>
            <w:tcW w:w="10872" w:type="dxa"/>
            <w:shd w:val="clear" w:color="auto" w:fill="BFBFBF"/>
          </w:tcPr>
          <w:p w14:paraId="5D80E968" w14:textId="4DE9E7DF" w:rsidR="00312CD7" w:rsidRPr="00FC171C" w:rsidRDefault="00312CD7" w:rsidP="00312CD7">
            <w:pPr>
              <w:spacing w:line="20" w:lineRule="atLeas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C17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Posts</w:t>
            </w:r>
          </w:p>
        </w:tc>
      </w:tr>
      <w:tr w:rsidR="00312CD7" w:rsidRPr="00FC171C" w14:paraId="11603BED" w14:textId="77777777" w:rsidTr="00312CD7">
        <w:tc>
          <w:tcPr>
            <w:tcW w:w="2595" w:type="dxa"/>
            <w:shd w:val="clear" w:color="auto" w:fill="FFFFFF"/>
          </w:tcPr>
          <w:p w14:paraId="5CF9DAB4" w14:textId="77777777" w:rsidR="00312CD7" w:rsidRPr="00FC171C" w:rsidRDefault="00312CD7" w:rsidP="00312CD7">
            <w:pPr>
              <w:spacing w:line="20" w:lineRule="atLeas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872" w:type="dxa"/>
            <w:shd w:val="clear" w:color="auto" w:fill="FFFFFF"/>
          </w:tcPr>
          <w:p w14:paraId="78481D81" w14:textId="35937739" w:rsidR="00312CD7" w:rsidRPr="00FC171C" w:rsidRDefault="00312CD7" w:rsidP="00312CD7">
            <w:pPr>
              <w:spacing w:line="2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</w:pPr>
          </w:p>
        </w:tc>
      </w:tr>
    </w:tbl>
    <w:p w14:paraId="6A6D6FDA" w14:textId="3B704E84" w:rsidR="00312CD7" w:rsidRDefault="00312CD7" w:rsidP="00312CD7">
      <w:pPr>
        <w:spacing w:after="160" w:line="259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tbl>
      <w:tblPr>
        <w:tblStyle w:val="TableGrid1"/>
        <w:tblW w:w="1346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95"/>
        <w:gridCol w:w="10872"/>
      </w:tblGrid>
      <w:tr w:rsidR="00E30BA6" w:rsidRPr="00FC171C" w14:paraId="256B93AA" w14:textId="77777777" w:rsidTr="5B3A747F">
        <w:tc>
          <w:tcPr>
            <w:tcW w:w="2595" w:type="dxa"/>
            <w:shd w:val="clear" w:color="auto" w:fill="D9D9D9" w:themeFill="background1" w:themeFillShade="D9"/>
          </w:tcPr>
          <w:p w14:paraId="68D3C0F1" w14:textId="1184C499" w:rsidR="00E30BA6" w:rsidRDefault="00E30BA6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All platforms</w:t>
            </w:r>
          </w:p>
        </w:tc>
        <w:tc>
          <w:tcPr>
            <w:tcW w:w="10872" w:type="dxa"/>
            <w:shd w:val="clear" w:color="auto" w:fill="D9D9D9" w:themeFill="background1" w:themeFillShade="D9"/>
          </w:tcPr>
          <w:p w14:paraId="1E9DC3C1" w14:textId="77777777" w:rsidR="00E30BA6" w:rsidRPr="00FC171C" w:rsidRDefault="00E30BA6" w:rsidP="00111AF2">
            <w:pPr>
              <w:spacing w:after="160" w:line="259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30BA6" w:rsidRPr="00FC171C" w14:paraId="1F9288EC" w14:textId="77777777" w:rsidTr="00E30BA6">
        <w:tc>
          <w:tcPr>
            <w:tcW w:w="2595" w:type="dxa"/>
            <w:shd w:val="clear" w:color="auto" w:fill="auto"/>
          </w:tcPr>
          <w:p w14:paraId="3BED4C25" w14:textId="4C87BA89" w:rsidR="00E30BA6" w:rsidRDefault="00E575BA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Copy</w:t>
            </w:r>
          </w:p>
        </w:tc>
        <w:tc>
          <w:tcPr>
            <w:tcW w:w="10872" w:type="dxa"/>
            <w:shd w:val="clear" w:color="auto" w:fill="auto"/>
          </w:tcPr>
          <w:p w14:paraId="198F0A80" w14:textId="17EFD1F2" w:rsidR="00106ADD" w:rsidRPr="00C80CD3" w:rsidRDefault="008A6F38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A6F38">
              <w:rPr>
                <w:rFonts w:ascii="Arial" w:eastAsia="Times New Roman" w:hAnsi="Arial" w:cs="Arial"/>
                <w:sz w:val="24"/>
                <w:szCs w:val="24"/>
              </w:rPr>
              <w:t xml:space="preserve">I’m supporting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@g</w:t>
            </w:r>
            <w:r w:rsidRPr="008A6F38">
              <w:rPr>
                <w:rFonts w:ascii="Arial" w:eastAsia="Times New Roman" w:hAnsi="Arial" w:cs="Arial"/>
                <w:sz w:val="24"/>
                <w:szCs w:val="24"/>
              </w:rPr>
              <w:t xml:space="preserve">ingerbread’s #SingleParentsEqualFamilies campaign to bring change for single parent families across the UK! Let’s make our voices heard this #GeneralElection and ensure the next </w:t>
            </w:r>
            <w:r w:rsidR="00ED080F">
              <w:rPr>
                <w:rFonts w:ascii="Arial" w:eastAsia="Times New Roman" w:hAnsi="Arial" w:cs="Arial"/>
                <w:sz w:val="24"/>
                <w:szCs w:val="24"/>
              </w:rPr>
              <w:t>g</w:t>
            </w:r>
            <w:r w:rsidRPr="008A6F38">
              <w:rPr>
                <w:rFonts w:ascii="Arial" w:eastAsia="Times New Roman" w:hAnsi="Arial" w:cs="Arial"/>
                <w:sz w:val="24"/>
                <w:szCs w:val="24"/>
              </w:rPr>
              <w:t>overnment listens to and addresses the needs of single parents and their children. Join us!</w:t>
            </w:r>
          </w:p>
        </w:tc>
      </w:tr>
      <w:tr w:rsidR="00E30BA6" w:rsidRPr="00FC171C" w14:paraId="40FA61C8" w14:textId="77777777" w:rsidTr="5B3A747F">
        <w:tc>
          <w:tcPr>
            <w:tcW w:w="2595" w:type="dxa"/>
            <w:shd w:val="clear" w:color="auto" w:fill="D9D9D9" w:themeFill="background1" w:themeFillShade="D9"/>
          </w:tcPr>
          <w:p w14:paraId="20E2531A" w14:textId="77777777" w:rsidR="00E30BA6" w:rsidRDefault="00E30BA6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72" w:type="dxa"/>
            <w:shd w:val="clear" w:color="auto" w:fill="D9D9D9" w:themeFill="background1" w:themeFillShade="D9"/>
          </w:tcPr>
          <w:p w14:paraId="259ADC19" w14:textId="77777777" w:rsidR="00E30BA6" w:rsidRPr="00FC171C" w:rsidRDefault="00E30BA6" w:rsidP="00111AF2">
            <w:pPr>
              <w:spacing w:after="160" w:line="259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30BA6" w:rsidRPr="00FC171C" w14:paraId="31E1BADA" w14:textId="77777777" w:rsidTr="00E30BA6">
        <w:tc>
          <w:tcPr>
            <w:tcW w:w="2595" w:type="dxa"/>
            <w:shd w:val="clear" w:color="auto" w:fill="auto"/>
          </w:tcPr>
          <w:p w14:paraId="072B3751" w14:textId="6E9AFA84" w:rsidR="00E30BA6" w:rsidRDefault="00422DD8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Copy</w:t>
            </w:r>
          </w:p>
        </w:tc>
        <w:tc>
          <w:tcPr>
            <w:tcW w:w="10872" w:type="dxa"/>
            <w:shd w:val="clear" w:color="auto" w:fill="auto"/>
          </w:tcPr>
          <w:p w14:paraId="01D69171" w14:textId="77777777" w:rsidR="00E30BA6" w:rsidRDefault="00ED080F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 stand with #SingleParents!</w:t>
            </w:r>
            <w:r w:rsidR="00A23F6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23F62" w:rsidRPr="00A23F62">
              <w:rPr>
                <w:rFonts w:ascii="Arial" w:eastAsia="Times New Roman" w:hAnsi="Arial" w:cs="Arial"/>
                <w:sz w:val="24"/>
                <w:szCs w:val="24"/>
              </w:rPr>
              <w:t xml:space="preserve">Single parents face life's challenges with courage and resilience. </w:t>
            </w:r>
            <w:r w:rsidR="00441601">
              <w:rPr>
                <w:rFonts w:ascii="Arial" w:eastAsia="Times New Roman" w:hAnsi="Arial" w:cs="Arial"/>
                <w:sz w:val="24"/>
                <w:szCs w:val="24"/>
              </w:rPr>
              <w:t xml:space="preserve">Join @Gingerbread’s </w:t>
            </w:r>
            <w:r w:rsidR="00441601" w:rsidRPr="008A6F38">
              <w:rPr>
                <w:rFonts w:ascii="Arial" w:eastAsia="Times New Roman" w:hAnsi="Arial" w:cs="Arial"/>
                <w:sz w:val="24"/>
                <w:szCs w:val="24"/>
              </w:rPr>
              <w:t xml:space="preserve">#SingleParentsEqualFamilies campaign to bring change for single parent families across the UK! </w:t>
            </w:r>
            <w:r w:rsidR="00A23F62" w:rsidRPr="00A23F62">
              <w:rPr>
                <w:rFonts w:ascii="Arial" w:eastAsia="Times New Roman" w:hAnsi="Arial" w:cs="Arial"/>
                <w:sz w:val="24"/>
                <w:szCs w:val="24"/>
              </w:rPr>
              <w:t>You can show your support by signing your name to send a powerful message: single parents' voices matter</w:t>
            </w:r>
            <w:r w:rsidR="00441601">
              <w:rPr>
                <w:rFonts w:ascii="Arial" w:eastAsia="Times New Roman" w:hAnsi="Arial" w:cs="Arial"/>
                <w:sz w:val="24"/>
                <w:szCs w:val="24"/>
              </w:rPr>
              <w:t xml:space="preserve">: </w:t>
            </w:r>
            <w:hyperlink r:id="rId7" w:history="1">
              <w:r w:rsidR="00AB50CE" w:rsidRPr="000735A8">
                <w:rPr>
                  <w:rStyle w:val="Hyperlink"/>
                  <w:rFonts w:ascii="Arial" w:eastAsia="Times New Roman" w:hAnsi="Arial" w:cs="Arial"/>
                  <w:sz w:val="24"/>
                  <w:szCs w:val="24"/>
                </w:rPr>
                <w:t>https://act.gingerbread.org.uk/stand-with-single-parents</w:t>
              </w:r>
            </w:hyperlink>
            <w:r w:rsidR="00AB50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47347">
              <w:rPr>
                <w:rFonts w:ascii="Arial" w:eastAsia="Times New Roman" w:hAnsi="Arial" w:cs="Arial"/>
                <w:sz w:val="24"/>
                <w:szCs w:val="24"/>
              </w:rPr>
              <w:t>#</w:t>
            </w:r>
            <w:proofErr w:type="gramStart"/>
            <w:r w:rsidR="00F47347">
              <w:rPr>
                <w:rFonts w:ascii="Arial" w:eastAsia="Times New Roman" w:hAnsi="Arial" w:cs="Arial"/>
                <w:sz w:val="24"/>
                <w:szCs w:val="24"/>
              </w:rPr>
              <w:t>GeneralElection</w:t>
            </w:r>
            <w:proofErr w:type="gramEnd"/>
            <w:r w:rsidR="00706E5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14:paraId="1FF5C05F" w14:textId="00914C7D" w:rsidR="00D0410F" w:rsidRPr="00422DD8" w:rsidRDefault="00D0410F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0410F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(USE STAND WITH SINGLE PARENTS GRAPHIC)</w:t>
            </w:r>
          </w:p>
        </w:tc>
      </w:tr>
      <w:tr w:rsidR="001166A9" w:rsidRPr="00FC171C" w14:paraId="55A7BDBD" w14:textId="77777777" w:rsidTr="001166A9">
        <w:tc>
          <w:tcPr>
            <w:tcW w:w="2595" w:type="dxa"/>
            <w:shd w:val="clear" w:color="auto" w:fill="D9D9D9" w:themeFill="background1" w:themeFillShade="D9"/>
          </w:tcPr>
          <w:p w14:paraId="59163D74" w14:textId="77777777" w:rsidR="001166A9" w:rsidRDefault="001166A9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72" w:type="dxa"/>
            <w:shd w:val="clear" w:color="auto" w:fill="D9D9D9" w:themeFill="background1" w:themeFillShade="D9"/>
          </w:tcPr>
          <w:p w14:paraId="45407A7C" w14:textId="77777777" w:rsidR="001166A9" w:rsidRPr="00422DD8" w:rsidRDefault="001166A9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166A9" w:rsidRPr="00FC171C" w14:paraId="37D34116" w14:textId="77777777" w:rsidTr="00E30BA6">
        <w:tc>
          <w:tcPr>
            <w:tcW w:w="2595" w:type="dxa"/>
            <w:shd w:val="clear" w:color="auto" w:fill="auto"/>
          </w:tcPr>
          <w:p w14:paraId="25B92F85" w14:textId="7BA6D83F" w:rsidR="001166A9" w:rsidRDefault="001166A9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Copy</w:t>
            </w:r>
          </w:p>
        </w:tc>
        <w:tc>
          <w:tcPr>
            <w:tcW w:w="10872" w:type="dxa"/>
            <w:shd w:val="clear" w:color="auto" w:fill="auto"/>
          </w:tcPr>
          <w:p w14:paraId="4C60C786" w14:textId="31F93560" w:rsidR="001166A9" w:rsidRPr="00422DD8" w:rsidRDefault="006B2272" w:rsidP="001166A9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2272">
              <w:rPr>
                <w:rFonts w:ascii="Arial" w:eastAsia="Times New Roman" w:hAnsi="Arial" w:cs="Arial"/>
                <w:sz w:val="24"/>
                <w:szCs w:val="24"/>
              </w:rPr>
              <w:t xml:space="preserve">Ahead of this #GeneralElection,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@Gingerbread are</w:t>
            </w:r>
            <w:r w:rsidRPr="006B2272">
              <w:rPr>
                <w:rFonts w:ascii="Arial" w:eastAsia="Times New Roman" w:hAnsi="Arial" w:cs="Arial"/>
                <w:sz w:val="24"/>
                <w:szCs w:val="24"/>
              </w:rPr>
              <w:t xml:space="preserve"> calling for equality for all families, with no exceptions. This election is our chance to put single parents needs on the agenda - we won’t let them be ignored. Are you ready to join us in demanding change? </w:t>
            </w:r>
          </w:p>
        </w:tc>
      </w:tr>
      <w:tr w:rsidR="00FF7351" w:rsidRPr="00FC171C" w14:paraId="75070B7C" w14:textId="77777777" w:rsidTr="00FF7351">
        <w:tc>
          <w:tcPr>
            <w:tcW w:w="2595" w:type="dxa"/>
            <w:shd w:val="clear" w:color="auto" w:fill="D9D9D9" w:themeFill="background1" w:themeFillShade="D9"/>
          </w:tcPr>
          <w:p w14:paraId="0E088D5E" w14:textId="77777777" w:rsidR="00FF7351" w:rsidRDefault="00FF7351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72" w:type="dxa"/>
            <w:shd w:val="clear" w:color="auto" w:fill="D9D9D9" w:themeFill="background1" w:themeFillShade="D9"/>
          </w:tcPr>
          <w:p w14:paraId="7923FF53" w14:textId="77777777" w:rsidR="00FF7351" w:rsidRDefault="00FF7351" w:rsidP="001166A9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F7351" w:rsidRPr="00FC171C" w14:paraId="089C01C3" w14:textId="77777777" w:rsidTr="00E30BA6">
        <w:tc>
          <w:tcPr>
            <w:tcW w:w="2595" w:type="dxa"/>
            <w:shd w:val="clear" w:color="auto" w:fill="auto"/>
          </w:tcPr>
          <w:p w14:paraId="60B382BD" w14:textId="2926E27D" w:rsidR="00FF7351" w:rsidRDefault="00FF7351" w:rsidP="00111AF2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Copy</w:t>
            </w:r>
          </w:p>
        </w:tc>
        <w:tc>
          <w:tcPr>
            <w:tcW w:w="10872" w:type="dxa"/>
            <w:shd w:val="clear" w:color="auto" w:fill="auto"/>
          </w:tcPr>
          <w:p w14:paraId="226DC62E" w14:textId="77777777" w:rsidR="00FF7351" w:rsidRDefault="00611E5D" w:rsidP="001166A9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@Gingerbread</w:t>
            </w:r>
            <w:r w:rsidR="00FF7E4F">
              <w:rPr>
                <w:rFonts w:ascii="Arial" w:eastAsia="Times New Roman" w:hAnsi="Arial" w:cs="Arial"/>
                <w:sz w:val="24"/>
                <w:szCs w:val="24"/>
              </w:rPr>
              <w:t xml:space="preserve"> are </w:t>
            </w:r>
            <w:r w:rsidR="00FF7E4F" w:rsidRPr="00FF7E4F">
              <w:rPr>
                <w:rFonts w:ascii="Arial" w:eastAsia="Times New Roman" w:hAnsi="Arial" w:cs="Arial"/>
                <w:sz w:val="24"/>
                <w:szCs w:val="24"/>
              </w:rPr>
              <w:t>calling on politicians to make single parents and their children a priority so that they get the support they need to thrive, not just survive.</w:t>
            </w:r>
            <w:r w:rsidR="00FF7E4F">
              <w:rPr>
                <w:rFonts w:ascii="Arial" w:eastAsia="Times New Roman" w:hAnsi="Arial" w:cs="Arial"/>
                <w:sz w:val="24"/>
                <w:szCs w:val="24"/>
              </w:rPr>
              <w:t xml:space="preserve"> Check out their </w:t>
            </w:r>
            <w:r w:rsidR="0000284B">
              <w:rPr>
                <w:rFonts w:ascii="Arial" w:eastAsia="Times New Roman" w:hAnsi="Arial" w:cs="Arial"/>
                <w:sz w:val="24"/>
                <w:szCs w:val="24"/>
              </w:rPr>
              <w:t>five-point plan</w:t>
            </w:r>
            <w:r w:rsidR="00D0410F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r w:rsidR="00D02A16">
              <w:rPr>
                <w:rFonts w:ascii="Arial" w:eastAsia="Times New Roman" w:hAnsi="Arial" w:cs="Arial"/>
                <w:sz w:val="24"/>
                <w:szCs w:val="24"/>
              </w:rPr>
              <w:t xml:space="preserve">#GeneralElection </w:t>
            </w:r>
            <w:r w:rsidR="00D02A16" w:rsidRPr="008A6F38">
              <w:rPr>
                <w:rFonts w:ascii="Arial" w:eastAsia="Times New Roman" w:hAnsi="Arial" w:cs="Arial"/>
                <w:sz w:val="24"/>
                <w:szCs w:val="24"/>
              </w:rPr>
              <w:t>#SingleParentsEqualFamilies</w:t>
            </w:r>
          </w:p>
          <w:p w14:paraId="61AB6DB1" w14:textId="4FACBBB2" w:rsidR="00D0410F" w:rsidRDefault="00D0410F" w:rsidP="001166A9">
            <w:pPr>
              <w:spacing w:after="160" w:line="259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06E5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(USE 5 POINT PLAN CHECKLIST GRAPHIC).</w:t>
            </w:r>
          </w:p>
        </w:tc>
      </w:tr>
    </w:tbl>
    <w:p w14:paraId="7C6182FC" w14:textId="77777777" w:rsidR="00111AF2" w:rsidRPr="00FC171C" w:rsidRDefault="00111AF2">
      <w:pPr>
        <w:rPr>
          <w:rFonts w:ascii="Arial" w:hAnsi="Arial" w:cs="Arial"/>
          <w:sz w:val="24"/>
          <w:szCs w:val="24"/>
        </w:rPr>
      </w:pPr>
    </w:p>
    <w:sectPr w:rsidR="00111AF2" w:rsidRPr="00FC171C" w:rsidSect="00111AF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FA58D" w14:textId="77777777" w:rsidR="00091BB9" w:rsidRDefault="00091BB9" w:rsidP="00091BB9">
      <w:pPr>
        <w:spacing w:after="0" w:line="240" w:lineRule="auto"/>
      </w:pPr>
      <w:r>
        <w:separator/>
      </w:r>
    </w:p>
  </w:endnote>
  <w:endnote w:type="continuationSeparator" w:id="0">
    <w:p w14:paraId="07FB43D8" w14:textId="77777777" w:rsidR="00091BB9" w:rsidRDefault="00091BB9" w:rsidP="00091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FCD9C" w14:textId="77777777" w:rsidR="00091BB9" w:rsidRDefault="00091BB9" w:rsidP="00091BB9">
      <w:pPr>
        <w:spacing w:after="0" w:line="240" w:lineRule="auto"/>
      </w:pPr>
      <w:r>
        <w:separator/>
      </w:r>
    </w:p>
  </w:footnote>
  <w:footnote w:type="continuationSeparator" w:id="0">
    <w:p w14:paraId="0357AFCB" w14:textId="77777777" w:rsidR="00091BB9" w:rsidRDefault="00091BB9" w:rsidP="00091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B3EB" w14:textId="12AF8933" w:rsidR="00091BB9" w:rsidRDefault="00091BB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56D521" wp14:editId="6168F5EE">
          <wp:simplePos x="0" y="0"/>
          <wp:positionH relativeFrom="column">
            <wp:posOffset>5899868</wp:posOffset>
          </wp:positionH>
          <wp:positionV relativeFrom="paragraph">
            <wp:posOffset>-298975</wp:posOffset>
          </wp:positionV>
          <wp:extent cx="3602743" cy="542545"/>
          <wp:effectExtent l="0" t="0" r="0" b="0"/>
          <wp:wrapThrough wrapText="bothSides">
            <wp:wrapPolygon edited="0">
              <wp:start x="20332" y="0"/>
              <wp:lineTo x="0" y="0"/>
              <wp:lineTo x="0" y="17452"/>
              <wp:lineTo x="5140" y="20487"/>
              <wp:lineTo x="7082" y="20487"/>
              <wp:lineTo x="14964" y="20487"/>
              <wp:lineTo x="20218" y="17452"/>
              <wp:lineTo x="20104" y="12141"/>
              <wp:lineTo x="21474" y="10623"/>
              <wp:lineTo x="21474" y="2276"/>
              <wp:lineTo x="21246" y="0"/>
              <wp:lineTo x="20332" y="0"/>
            </wp:wrapPolygon>
          </wp:wrapThrough>
          <wp:docPr id="1" name="Picture 1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and black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743" cy="542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824B8"/>
    <w:multiLevelType w:val="multilevel"/>
    <w:tmpl w:val="C00C4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9FF306D"/>
    <w:multiLevelType w:val="hybridMultilevel"/>
    <w:tmpl w:val="1C3EE3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204335">
    <w:abstractNumId w:val="0"/>
  </w:num>
  <w:num w:numId="2" w16cid:durableId="1323462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D7"/>
    <w:rsid w:val="0000284B"/>
    <w:rsid w:val="00004C6E"/>
    <w:rsid w:val="00026815"/>
    <w:rsid w:val="000374E8"/>
    <w:rsid w:val="00082A28"/>
    <w:rsid w:val="00091BB9"/>
    <w:rsid w:val="000A5C6B"/>
    <w:rsid w:val="000A6D72"/>
    <w:rsid w:val="000B191A"/>
    <w:rsid w:val="000D5A33"/>
    <w:rsid w:val="000F3545"/>
    <w:rsid w:val="000F7F41"/>
    <w:rsid w:val="00106ADD"/>
    <w:rsid w:val="001074CC"/>
    <w:rsid w:val="00111AF2"/>
    <w:rsid w:val="0011658C"/>
    <w:rsid w:val="001166A9"/>
    <w:rsid w:val="001321BA"/>
    <w:rsid w:val="00136D14"/>
    <w:rsid w:val="00151A49"/>
    <w:rsid w:val="00156980"/>
    <w:rsid w:val="00164518"/>
    <w:rsid w:val="00177459"/>
    <w:rsid w:val="00192ED6"/>
    <w:rsid w:val="001A549C"/>
    <w:rsid w:val="001B2FCD"/>
    <w:rsid w:val="001D0935"/>
    <w:rsid w:val="001D0BB8"/>
    <w:rsid w:val="001E1EE8"/>
    <w:rsid w:val="001F0145"/>
    <w:rsid w:val="002031B1"/>
    <w:rsid w:val="00226C58"/>
    <w:rsid w:val="00254754"/>
    <w:rsid w:val="00254F2C"/>
    <w:rsid w:val="00262373"/>
    <w:rsid w:val="00262495"/>
    <w:rsid w:val="00273A0B"/>
    <w:rsid w:val="002805EF"/>
    <w:rsid w:val="002A1746"/>
    <w:rsid w:val="002C04D1"/>
    <w:rsid w:val="002C1ACE"/>
    <w:rsid w:val="002D278F"/>
    <w:rsid w:val="002E189E"/>
    <w:rsid w:val="002E6875"/>
    <w:rsid w:val="003007C0"/>
    <w:rsid w:val="00301131"/>
    <w:rsid w:val="00303D17"/>
    <w:rsid w:val="003047B0"/>
    <w:rsid w:val="00307B86"/>
    <w:rsid w:val="00312C46"/>
    <w:rsid w:val="00312CD7"/>
    <w:rsid w:val="00320793"/>
    <w:rsid w:val="00324BB7"/>
    <w:rsid w:val="0034277D"/>
    <w:rsid w:val="0034491E"/>
    <w:rsid w:val="003554B0"/>
    <w:rsid w:val="00367D30"/>
    <w:rsid w:val="00382BF6"/>
    <w:rsid w:val="003A33A0"/>
    <w:rsid w:val="003A57E1"/>
    <w:rsid w:val="003B3505"/>
    <w:rsid w:val="003B4FA3"/>
    <w:rsid w:val="003C2F63"/>
    <w:rsid w:val="003C31C9"/>
    <w:rsid w:val="003D544A"/>
    <w:rsid w:val="003D6E84"/>
    <w:rsid w:val="003D7725"/>
    <w:rsid w:val="003E6D47"/>
    <w:rsid w:val="00422DD8"/>
    <w:rsid w:val="0042541D"/>
    <w:rsid w:val="00441601"/>
    <w:rsid w:val="00441794"/>
    <w:rsid w:val="00443625"/>
    <w:rsid w:val="00447B93"/>
    <w:rsid w:val="00474F60"/>
    <w:rsid w:val="0048294C"/>
    <w:rsid w:val="004A0C95"/>
    <w:rsid w:val="004A585F"/>
    <w:rsid w:val="004B0FA6"/>
    <w:rsid w:val="004C31E2"/>
    <w:rsid w:val="004C6DB8"/>
    <w:rsid w:val="004D5039"/>
    <w:rsid w:val="00513EB7"/>
    <w:rsid w:val="00515F90"/>
    <w:rsid w:val="00530B2D"/>
    <w:rsid w:val="00546F20"/>
    <w:rsid w:val="00594E3C"/>
    <w:rsid w:val="005F65C4"/>
    <w:rsid w:val="005F6871"/>
    <w:rsid w:val="0060255C"/>
    <w:rsid w:val="006050D7"/>
    <w:rsid w:val="00611E5D"/>
    <w:rsid w:val="006446F9"/>
    <w:rsid w:val="00646659"/>
    <w:rsid w:val="00665E80"/>
    <w:rsid w:val="0067204B"/>
    <w:rsid w:val="00673003"/>
    <w:rsid w:val="00680F3C"/>
    <w:rsid w:val="006B2272"/>
    <w:rsid w:val="006E3729"/>
    <w:rsid w:val="006E38A4"/>
    <w:rsid w:val="006E46AD"/>
    <w:rsid w:val="006E6CBA"/>
    <w:rsid w:val="00706E50"/>
    <w:rsid w:val="00711777"/>
    <w:rsid w:val="00722CEB"/>
    <w:rsid w:val="00730382"/>
    <w:rsid w:val="007308DA"/>
    <w:rsid w:val="00733271"/>
    <w:rsid w:val="00734A9B"/>
    <w:rsid w:val="007372CC"/>
    <w:rsid w:val="0076637A"/>
    <w:rsid w:val="00775BDA"/>
    <w:rsid w:val="00786078"/>
    <w:rsid w:val="0079681F"/>
    <w:rsid w:val="007A4806"/>
    <w:rsid w:val="007B1B24"/>
    <w:rsid w:val="007C3E74"/>
    <w:rsid w:val="007D0A1E"/>
    <w:rsid w:val="00804378"/>
    <w:rsid w:val="00811697"/>
    <w:rsid w:val="00813850"/>
    <w:rsid w:val="00820332"/>
    <w:rsid w:val="00850D8B"/>
    <w:rsid w:val="00854C7A"/>
    <w:rsid w:val="008660DE"/>
    <w:rsid w:val="00890359"/>
    <w:rsid w:val="008A6F38"/>
    <w:rsid w:val="008B2B9B"/>
    <w:rsid w:val="008C0504"/>
    <w:rsid w:val="008C478B"/>
    <w:rsid w:val="008C68F5"/>
    <w:rsid w:val="008F541C"/>
    <w:rsid w:val="00925CD4"/>
    <w:rsid w:val="00927F75"/>
    <w:rsid w:val="009411E3"/>
    <w:rsid w:val="00954224"/>
    <w:rsid w:val="0096137A"/>
    <w:rsid w:val="009845EE"/>
    <w:rsid w:val="00990CAE"/>
    <w:rsid w:val="0099186E"/>
    <w:rsid w:val="00995C11"/>
    <w:rsid w:val="009A3BC6"/>
    <w:rsid w:val="009B0329"/>
    <w:rsid w:val="009C1DA9"/>
    <w:rsid w:val="009D13FA"/>
    <w:rsid w:val="009D2A72"/>
    <w:rsid w:val="009D510A"/>
    <w:rsid w:val="009D625C"/>
    <w:rsid w:val="009E6DE9"/>
    <w:rsid w:val="009E78F7"/>
    <w:rsid w:val="009E7DB7"/>
    <w:rsid w:val="009F289E"/>
    <w:rsid w:val="00A019CC"/>
    <w:rsid w:val="00A02454"/>
    <w:rsid w:val="00A04BD6"/>
    <w:rsid w:val="00A069D4"/>
    <w:rsid w:val="00A12CD3"/>
    <w:rsid w:val="00A22898"/>
    <w:rsid w:val="00A23F62"/>
    <w:rsid w:val="00A2514C"/>
    <w:rsid w:val="00A30FE8"/>
    <w:rsid w:val="00A31634"/>
    <w:rsid w:val="00A434B7"/>
    <w:rsid w:val="00A54265"/>
    <w:rsid w:val="00A71FE7"/>
    <w:rsid w:val="00A76560"/>
    <w:rsid w:val="00A941D8"/>
    <w:rsid w:val="00AB50CE"/>
    <w:rsid w:val="00AD68B5"/>
    <w:rsid w:val="00B14497"/>
    <w:rsid w:val="00B24E0D"/>
    <w:rsid w:val="00B338EB"/>
    <w:rsid w:val="00B37ACC"/>
    <w:rsid w:val="00B436ED"/>
    <w:rsid w:val="00B630B5"/>
    <w:rsid w:val="00B91D1D"/>
    <w:rsid w:val="00B92624"/>
    <w:rsid w:val="00BA01D0"/>
    <w:rsid w:val="00BA36B6"/>
    <w:rsid w:val="00BA3C31"/>
    <w:rsid w:val="00BF5A8A"/>
    <w:rsid w:val="00BF7CC1"/>
    <w:rsid w:val="00C27C50"/>
    <w:rsid w:val="00C31D8D"/>
    <w:rsid w:val="00C3437B"/>
    <w:rsid w:val="00C3487C"/>
    <w:rsid w:val="00C55476"/>
    <w:rsid w:val="00C56E04"/>
    <w:rsid w:val="00C72DB1"/>
    <w:rsid w:val="00C80CD3"/>
    <w:rsid w:val="00C846F2"/>
    <w:rsid w:val="00C94C03"/>
    <w:rsid w:val="00C976C4"/>
    <w:rsid w:val="00CE0B6D"/>
    <w:rsid w:val="00CE430D"/>
    <w:rsid w:val="00CE567A"/>
    <w:rsid w:val="00CF2A50"/>
    <w:rsid w:val="00CF2CB7"/>
    <w:rsid w:val="00D02A16"/>
    <w:rsid w:val="00D0410F"/>
    <w:rsid w:val="00D056BC"/>
    <w:rsid w:val="00D132C8"/>
    <w:rsid w:val="00D163C1"/>
    <w:rsid w:val="00D240D6"/>
    <w:rsid w:val="00D564DD"/>
    <w:rsid w:val="00D87B55"/>
    <w:rsid w:val="00D913BF"/>
    <w:rsid w:val="00DA6D23"/>
    <w:rsid w:val="00DB2A94"/>
    <w:rsid w:val="00DC034D"/>
    <w:rsid w:val="00DC6726"/>
    <w:rsid w:val="00DC74EA"/>
    <w:rsid w:val="00DE3F01"/>
    <w:rsid w:val="00DF14AD"/>
    <w:rsid w:val="00E30BA6"/>
    <w:rsid w:val="00E467BD"/>
    <w:rsid w:val="00E46AC4"/>
    <w:rsid w:val="00E575BA"/>
    <w:rsid w:val="00E7043E"/>
    <w:rsid w:val="00E967E1"/>
    <w:rsid w:val="00EB1F9C"/>
    <w:rsid w:val="00EC1957"/>
    <w:rsid w:val="00ED0085"/>
    <w:rsid w:val="00ED080F"/>
    <w:rsid w:val="00EE5134"/>
    <w:rsid w:val="00F11C1B"/>
    <w:rsid w:val="00F401B5"/>
    <w:rsid w:val="00F40A98"/>
    <w:rsid w:val="00F47347"/>
    <w:rsid w:val="00F5618A"/>
    <w:rsid w:val="00F5D80C"/>
    <w:rsid w:val="00F64E09"/>
    <w:rsid w:val="00F81CC4"/>
    <w:rsid w:val="00F8615C"/>
    <w:rsid w:val="00FC171C"/>
    <w:rsid w:val="00FC4546"/>
    <w:rsid w:val="00FD12EE"/>
    <w:rsid w:val="00FF71AA"/>
    <w:rsid w:val="00FF7351"/>
    <w:rsid w:val="00FF7E4F"/>
    <w:rsid w:val="01B2F8EF"/>
    <w:rsid w:val="01CCBB89"/>
    <w:rsid w:val="01F41FE2"/>
    <w:rsid w:val="049458E1"/>
    <w:rsid w:val="052A8A66"/>
    <w:rsid w:val="08A98BFA"/>
    <w:rsid w:val="08B1AB95"/>
    <w:rsid w:val="09CC72AC"/>
    <w:rsid w:val="0B381D7F"/>
    <w:rsid w:val="0D6D634A"/>
    <w:rsid w:val="0EB236D3"/>
    <w:rsid w:val="0FA8DCCA"/>
    <w:rsid w:val="0FDACBA0"/>
    <w:rsid w:val="1071B073"/>
    <w:rsid w:val="134F78E4"/>
    <w:rsid w:val="13535F0A"/>
    <w:rsid w:val="13FE5F2E"/>
    <w:rsid w:val="14B861B2"/>
    <w:rsid w:val="14C12A94"/>
    <w:rsid w:val="16EA0A05"/>
    <w:rsid w:val="1831A49B"/>
    <w:rsid w:val="18A19517"/>
    <w:rsid w:val="191A1135"/>
    <w:rsid w:val="1B6B5FA7"/>
    <w:rsid w:val="1C28DBDF"/>
    <w:rsid w:val="1C29442B"/>
    <w:rsid w:val="1C504C11"/>
    <w:rsid w:val="1F74A1E7"/>
    <w:rsid w:val="1FDB7DD8"/>
    <w:rsid w:val="1FFC6F9F"/>
    <w:rsid w:val="215D3412"/>
    <w:rsid w:val="22781774"/>
    <w:rsid w:val="236C975B"/>
    <w:rsid w:val="23EC8F99"/>
    <w:rsid w:val="25696C28"/>
    <w:rsid w:val="25CB56AA"/>
    <w:rsid w:val="25CFBE25"/>
    <w:rsid w:val="279FAF45"/>
    <w:rsid w:val="283B3CA1"/>
    <w:rsid w:val="2897FDC8"/>
    <w:rsid w:val="2910E6FD"/>
    <w:rsid w:val="2A407D70"/>
    <w:rsid w:val="2A7A0013"/>
    <w:rsid w:val="2B92C505"/>
    <w:rsid w:val="2BFC76B0"/>
    <w:rsid w:val="2CBC4F10"/>
    <w:rsid w:val="2DA8342D"/>
    <w:rsid w:val="30570651"/>
    <w:rsid w:val="307A2119"/>
    <w:rsid w:val="32A1DA10"/>
    <w:rsid w:val="341DCA8D"/>
    <w:rsid w:val="358790CD"/>
    <w:rsid w:val="35A9887A"/>
    <w:rsid w:val="35C1C6D3"/>
    <w:rsid w:val="35EDCF75"/>
    <w:rsid w:val="37899FD6"/>
    <w:rsid w:val="399964EA"/>
    <w:rsid w:val="3A6DBDCC"/>
    <w:rsid w:val="3C18ED0E"/>
    <w:rsid w:val="3CF9C776"/>
    <w:rsid w:val="3DB288AA"/>
    <w:rsid w:val="3F4E590B"/>
    <w:rsid w:val="4047AF24"/>
    <w:rsid w:val="40C63B51"/>
    <w:rsid w:val="42339BFA"/>
    <w:rsid w:val="42BD765B"/>
    <w:rsid w:val="43466CC5"/>
    <w:rsid w:val="451D5CED"/>
    <w:rsid w:val="46125A39"/>
    <w:rsid w:val="49669D32"/>
    <w:rsid w:val="4A8459CA"/>
    <w:rsid w:val="4BAB9654"/>
    <w:rsid w:val="4D4DCF59"/>
    <w:rsid w:val="4EAECD66"/>
    <w:rsid w:val="4F315E33"/>
    <w:rsid w:val="4FC12E4C"/>
    <w:rsid w:val="4FC5CABB"/>
    <w:rsid w:val="517EB3B5"/>
    <w:rsid w:val="5180D3F6"/>
    <w:rsid w:val="52DB06EF"/>
    <w:rsid w:val="55DBABDF"/>
    <w:rsid w:val="5728D25E"/>
    <w:rsid w:val="59394FE2"/>
    <w:rsid w:val="5B3A747F"/>
    <w:rsid w:val="5DAFA7AD"/>
    <w:rsid w:val="5FBE3D43"/>
    <w:rsid w:val="61D30F27"/>
    <w:rsid w:val="61E3E7F1"/>
    <w:rsid w:val="6298D580"/>
    <w:rsid w:val="63EEE7A2"/>
    <w:rsid w:val="64055E1A"/>
    <w:rsid w:val="64288A4C"/>
    <w:rsid w:val="642A3692"/>
    <w:rsid w:val="64DB1366"/>
    <w:rsid w:val="660E8538"/>
    <w:rsid w:val="67365319"/>
    <w:rsid w:val="68F0E1EC"/>
    <w:rsid w:val="690F751B"/>
    <w:rsid w:val="6928E5F9"/>
    <w:rsid w:val="6A5979F4"/>
    <w:rsid w:val="6BBA3293"/>
    <w:rsid w:val="6C087546"/>
    <w:rsid w:val="6E4DD8FB"/>
    <w:rsid w:val="6FBFA8F8"/>
    <w:rsid w:val="70734C85"/>
    <w:rsid w:val="72D89ACA"/>
    <w:rsid w:val="7719B576"/>
    <w:rsid w:val="774499B4"/>
    <w:rsid w:val="78B62A31"/>
    <w:rsid w:val="79E787A1"/>
    <w:rsid w:val="7A4DA411"/>
    <w:rsid w:val="7AE4BF88"/>
    <w:rsid w:val="7DA99F82"/>
    <w:rsid w:val="7E0C842B"/>
    <w:rsid w:val="7E8B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83D82"/>
  <w15:chartTrackingRefBased/>
  <w15:docId w15:val="{6880EEF0-8FDF-4733-A53B-301E23B1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31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2CD7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312CD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312CD7"/>
    <w:rPr>
      <w:sz w:val="20"/>
      <w:szCs w:val="20"/>
    </w:rPr>
  </w:style>
  <w:style w:type="table" w:styleId="TableGrid">
    <w:name w:val="Table Grid"/>
    <w:basedOn w:val="TableNormal"/>
    <w:uiPriority w:val="59"/>
    <w:rsid w:val="0031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312CD7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312CD7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2D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DB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B1B24"/>
    <w:pPr>
      <w:spacing w:after="0" w:line="240" w:lineRule="auto"/>
    </w:pPr>
  </w:style>
  <w:style w:type="paragraph" w:customStyle="1" w:styleId="paragraph">
    <w:name w:val="paragraph"/>
    <w:basedOn w:val="Normal"/>
    <w:rsid w:val="00DE3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E3F01"/>
  </w:style>
  <w:style w:type="character" w:customStyle="1" w:styleId="eop">
    <w:name w:val="eop"/>
    <w:basedOn w:val="DefaultParagraphFont"/>
    <w:rsid w:val="00DE3F01"/>
  </w:style>
  <w:style w:type="paragraph" w:styleId="ListParagraph">
    <w:name w:val="List Paragraph"/>
    <w:basedOn w:val="Normal"/>
    <w:uiPriority w:val="34"/>
    <w:qFormat/>
    <w:rsid w:val="00A941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B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BB9"/>
  </w:style>
  <w:style w:type="paragraph" w:styleId="Footer">
    <w:name w:val="footer"/>
    <w:basedOn w:val="Normal"/>
    <w:link w:val="FooterChar"/>
    <w:uiPriority w:val="99"/>
    <w:unhideWhenUsed/>
    <w:rsid w:val="00091B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3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5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5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3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9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81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9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60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3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6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4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ct.gingerbread.org.uk/stand-with-single-paren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Lambert</dc:creator>
  <cp:keywords/>
  <dc:description/>
  <cp:lastModifiedBy>Jasmin Cruickshank</cp:lastModifiedBy>
  <cp:revision>2</cp:revision>
  <dcterms:created xsi:type="dcterms:W3CDTF">2024-06-20T16:19:00Z</dcterms:created>
  <dcterms:modified xsi:type="dcterms:W3CDTF">2024-06-20T16:19:00Z</dcterms:modified>
</cp:coreProperties>
</file>